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AF" w:rsidRPr="001A0775" w:rsidRDefault="00D7323C" w:rsidP="00376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77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01296" w:rsidRPr="001A0775">
        <w:rPr>
          <w:rFonts w:ascii="Times New Roman" w:hAnsi="Times New Roman" w:cs="Times New Roman"/>
          <w:sz w:val="28"/>
          <w:szCs w:val="28"/>
        </w:rPr>
        <w:t xml:space="preserve"> «Практическая география</w:t>
      </w:r>
      <w:r w:rsidR="008F4240" w:rsidRPr="001A0775">
        <w:rPr>
          <w:rFonts w:ascii="Times New Roman" w:hAnsi="Times New Roman" w:cs="Times New Roman"/>
          <w:sz w:val="28"/>
          <w:szCs w:val="28"/>
        </w:rPr>
        <w:t>» 9 класс.</w:t>
      </w:r>
    </w:p>
    <w:p w:rsidR="001A0775" w:rsidRPr="001A0775" w:rsidRDefault="001A0775" w:rsidP="001A0775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775">
        <w:rPr>
          <w:rFonts w:ascii="Times New Roman" w:eastAsia="Times New Roman" w:hAnsi="Times New Roman" w:cs="Times New Roman"/>
          <w:sz w:val="28"/>
          <w:szCs w:val="28"/>
        </w:rPr>
        <w:t xml:space="preserve">Данный курс предполагает выполнение учащимися как программных практических заданий по наиболее сложным темам, так и решение творческих заданий, а также их составление путем исследовательской 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0775">
        <w:rPr>
          <w:rFonts w:ascii="Times New Roman" w:eastAsia="Times New Roman" w:hAnsi="Times New Roman" w:cs="Times New Roman"/>
          <w:sz w:val="28"/>
          <w:szCs w:val="28"/>
        </w:rPr>
        <w:t xml:space="preserve">урс предназначен для учащихся 9 класса и  разработан с учетом оказания помощи учащимся при решении заданий повышенной сложности </w:t>
      </w:r>
    </w:p>
    <w:p w:rsidR="001A0775" w:rsidRPr="001A0775" w:rsidRDefault="001A0775" w:rsidP="001A0775">
      <w:pPr>
        <w:shd w:val="clear" w:color="auto" w:fill="FFFFFF"/>
        <w:spacing w:before="96" w:after="12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- </w:t>
      </w:r>
      <w:r w:rsidRPr="001A0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подготовка </w:t>
      </w:r>
      <w:proofErr w:type="gramStart"/>
      <w:r w:rsidRPr="001A077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A0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успешной сдачи ОГЭ </w:t>
      </w:r>
    </w:p>
    <w:p w:rsidR="001A0775" w:rsidRPr="001A0775" w:rsidRDefault="001A0775" w:rsidP="001A0775">
      <w:pPr>
        <w:shd w:val="clear" w:color="auto" w:fill="FFFFFF"/>
        <w:spacing w:before="96" w:after="120" w:line="285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0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 w:rsidRPr="001A07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отработать важнейшие теоретические положения и практические умения в соответствии с содержанием курса географии</w:t>
      </w:r>
      <w:r w:rsidRPr="001A07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A0775" w:rsidRPr="001A0775" w:rsidRDefault="001A0775" w:rsidP="001A0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775" w:rsidRPr="001A0775" w:rsidRDefault="001A0775" w:rsidP="001A0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775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задач  используются следующие методы обучения: проблемные, поисковые, диалоговые, игровые, проектные. Программа предусматривает проведение учебных занятий в различной форме: лекции, практические занятия, уроки-практикумы, что способствует повышению учебно-познавательной мотивации  учащихся и стремление проявить самостоятельность.</w:t>
      </w:r>
    </w:p>
    <w:p w:rsidR="001A0775" w:rsidRPr="001A0775" w:rsidRDefault="001A0775" w:rsidP="001A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775">
        <w:rPr>
          <w:rFonts w:ascii="Times New Roman" w:eastAsia="Times New Roman" w:hAnsi="Times New Roman" w:cs="Times New Roman"/>
          <w:sz w:val="28"/>
          <w:szCs w:val="28"/>
        </w:rPr>
        <w:tab/>
        <w:t>Содержание каждой темы курса  включает в себя самостоятельную (индивидуальную или коллективную) и практическую работу учащихся. Все работы предусматривают поисковый или творческий уровень деятельности школьников, что готовит их к  самостоятельному решению учебных задач.</w:t>
      </w:r>
      <w:r w:rsidRPr="001A07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A0775" w:rsidRPr="001A0775" w:rsidRDefault="001A0775" w:rsidP="001A0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775">
        <w:rPr>
          <w:rFonts w:ascii="Times New Roman" w:eastAsia="Times New Roman" w:hAnsi="Times New Roman" w:cs="Times New Roman"/>
          <w:sz w:val="28"/>
          <w:szCs w:val="28"/>
        </w:rPr>
        <w:t>Содержание курса предполагает работу с разными источниками  информации: картографическими, схемами, таблицами, рисунками, текстовыми. Включает задания на умения анализировать географическую информацию, представленную в различной форме (картосхемы, статистические материалы, топографические планы, карты),  на построение  причинно-следственной цепи, на практику решений тестовых заданий по теме, задания на применение знаний и умений в новых ситуациях.</w:t>
      </w:r>
    </w:p>
    <w:p w:rsidR="001A0775" w:rsidRPr="001A0775" w:rsidRDefault="001A0775" w:rsidP="001A0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775">
        <w:rPr>
          <w:rFonts w:ascii="Times New Roman" w:eastAsia="Times New Roman" w:hAnsi="Times New Roman" w:cs="Times New Roman"/>
          <w:bCs/>
          <w:sz w:val="28"/>
          <w:szCs w:val="28"/>
        </w:rPr>
        <w:t>Обязательным компонентом содержания курса является работа</w:t>
      </w:r>
      <w:r w:rsidRPr="001A0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A0775">
        <w:rPr>
          <w:rFonts w:ascii="Times New Roman" w:eastAsia="Times New Roman" w:hAnsi="Times New Roman" w:cs="Times New Roman"/>
          <w:bCs/>
          <w:sz w:val="28"/>
          <w:szCs w:val="28"/>
        </w:rPr>
        <w:t>с географической картой.</w:t>
      </w:r>
      <w:r w:rsidRPr="001A07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A0775" w:rsidRPr="001A0775" w:rsidRDefault="001A0775" w:rsidP="001A0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A0775" w:rsidRPr="001A0775" w:rsidRDefault="001A0775" w:rsidP="001A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775">
        <w:rPr>
          <w:rFonts w:ascii="Times New Roman" w:eastAsia="Times New Roman" w:hAnsi="Times New Roman" w:cs="Times New Roman"/>
          <w:color w:val="333333"/>
          <w:sz w:val="28"/>
          <w:szCs w:val="28"/>
        </w:rPr>
        <w:t>Ожидаемые р</w:t>
      </w:r>
      <w:r w:rsidRPr="001A0775">
        <w:rPr>
          <w:rFonts w:ascii="Times New Roman" w:eastAsia="Times New Roman" w:hAnsi="Times New Roman" w:cs="Times New Roman"/>
          <w:sz w:val="28"/>
          <w:szCs w:val="28"/>
        </w:rPr>
        <w:t>езультаты</w:t>
      </w:r>
      <w:proofErr w:type="gramStart"/>
      <w:r w:rsidRPr="001A077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1A0775" w:rsidRPr="001A0775" w:rsidRDefault="001A0775" w:rsidP="001A077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775">
        <w:rPr>
          <w:rFonts w:ascii="Times New Roman" w:eastAsia="Times New Roman" w:hAnsi="Times New Roman" w:cs="Times New Roman"/>
          <w:sz w:val="28"/>
          <w:szCs w:val="28"/>
        </w:rPr>
        <w:t>— осуществляется творческая деятельность школьников;</w:t>
      </w:r>
    </w:p>
    <w:p w:rsidR="001A0775" w:rsidRPr="001A0775" w:rsidRDefault="001A0775" w:rsidP="001A077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775">
        <w:rPr>
          <w:rFonts w:ascii="Times New Roman" w:eastAsia="Times New Roman" w:hAnsi="Times New Roman" w:cs="Times New Roman"/>
          <w:sz w:val="28"/>
          <w:szCs w:val="28"/>
        </w:rPr>
        <w:t>— более прочно усваиваются знания;</w:t>
      </w:r>
    </w:p>
    <w:p w:rsidR="001A0775" w:rsidRPr="001A0775" w:rsidRDefault="001A0775" w:rsidP="001A077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775">
        <w:rPr>
          <w:rFonts w:ascii="Times New Roman" w:eastAsia="Times New Roman" w:hAnsi="Times New Roman" w:cs="Times New Roman"/>
          <w:sz w:val="28"/>
          <w:szCs w:val="28"/>
        </w:rPr>
        <w:t>— формируются умения работы со статистическим материалом, планом местности;</w:t>
      </w:r>
    </w:p>
    <w:p w:rsidR="001A0775" w:rsidRPr="001A0775" w:rsidRDefault="001A0775" w:rsidP="001A077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775">
        <w:rPr>
          <w:rFonts w:ascii="Times New Roman" w:eastAsia="Times New Roman" w:hAnsi="Times New Roman" w:cs="Times New Roman"/>
          <w:sz w:val="28"/>
          <w:szCs w:val="28"/>
        </w:rPr>
        <w:t xml:space="preserve">— развивается познавательный интерес; </w:t>
      </w:r>
    </w:p>
    <w:p w:rsidR="008853AF" w:rsidRPr="003F78F8" w:rsidRDefault="008853AF" w:rsidP="008853AF">
      <w:pPr>
        <w:rPr>
          <w:rFonts w:ascii="Times New Roman" w:hAnsi="Times New Roman" w:cs="Times New Roman"/>
          <w:sz w:val="24"/>
          <w:szCs w:val="24"/>
        </w:rPr>
      </w:pPr>
    </w:p>
    <w:p w:rsidR="008853AF" w:rsidRPr="001855E1" w:rsidRDefault="008F4240" w:rsidP="001A0775">
      <w:pPr>
        <w:rPr>
          <w:rFonts w:ascii="Times New Roman" w:hAnsi="Times New Roman" w:cs="Times New Roman"/>
          <w:sz w:val="24"/>
          <w:szCs w:val="24"/>
        </w:rPr>
      </w:pPr>
      <w:r w:rsidRPr="003F78F8">
        <w:t xml:space="preserve"> </w:t>
      </w:r>
    </w:p>
    <w:p w:rsidR="008853AF" w:rsidRDefault="008853AF" w:rsidP="008853AF">
      <w:pPr>
        <w:shd w:val="clear" w:color="auto" w:fill="FFFFFF"/>
        <w:spacing w:after="0"/>
        <w:ind w:left="1440"/>
        <w:jc w:val="both"/>
        <w:rPr>
          <w:rFonts w:ascii="Tahoma" w:hAnsi="Tahoma" w:cs="Tahoma"/>
          <w:color w:val="5E6D81"/>
          <w:sz w:val="18"/>
          <w:szCs w:val="18"/>
        </w:rPr>
      </w:pPr>
    </w:p>
    <w:p w:rsidR="008853AF" w:rsidRDefault="008F4240" w:rsidP="008853AF">
      <w:pPr>
        <w:shd w:val="clear" w:color="auto" w:fill="FFFFFF"/>
        <w:tabs>
          <w:tab w:val="left" w:pos="2364"/>
        </w:tabs>
        <w:spacing w:after="0"/>
        <w:ind w:left="1440"/>
        <w:jc w:val="both"/>
        <w:rPr>
          <w:rFonts w:ascii="Tahoma" w:hAnsi="Tahoma" w:cs="Tahoma"/>
          <w:color w:val="5E6D81"/>
          <w:sz w:val="18"/>
          <w:szCs w:val="18"/>
        </w:rPr>
      </w:pPr>
      <w:r>
        <w:rPr>
          <w:rFonts w:ascii="Tahoma" w:hAnsi="Tahoma" w:cs="Tahoma"/>
          <w:color w:val="5E6D81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6379"/>
      </w:tblGrid>
      <w:tr w:rsidR="008853AF" w:rsidRPr="001A0775" w:rsidTr="008853AF">
        <w:tc>
          <w:tcPr>
            <w:tcW w:w="1242" w:type="dxa"/>
          </w:tcPr>
          <w:p w:rsidR="008853AF" w:rsidRPr="001A0775" w:rsidRDefault="008F4240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 п-п</w:t>
            </w:r>
          </w:p>
        </w:tc>
        <w:tc>
          <w:tcPr>
            <w:tcW w:w="6379" w:type="dxa"/>
          </w:tcPr>
          <w:p w:rsidR="008853AF" w:rsidRPr="001A0775" w:rsidRDefault="008F4240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853AF" w:rsidRPr="001A0775" w:rsidTr="008853AF">
        <w:trPr>
          <w:trHeight w:val="349"/>
        </w:trPr>
        <w:tc>
          <w:tcPr>
            <w:tcW w:w="1242" w:type="dxa"/>
          </w:tcPr>
          <w:p w:rsidR="008853AF" w:rsidRPr="001A0775" w:rsidRDefault="00A92228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8853AF" w:rsidRPr="001A0775" w:rsidRDefault="00A92228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Методы географических исследований.    Географические открытия. Современные карты.</w:t>
            </w:r>
          </w:p>
        </w:tc>
      </w:tr>
      <w:tr w:rsidR="008853AF" w:rsidRPr="001A0775" w:rsidTr="008853AF">
        <w:trPr>
          <w:trHeight w:val="698"/>
        </w:trPr>
        <w:tc>
          <w:tcPr>
            <w:tcW w:w="1242" w:type="dxa"/>
          </w:tcPr>
          <w:p w:rsidR="008853AF" w:rsidRPr="001A0775" w:rsidRDefault="00A92228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8853AF" w:rsidRPr="001A0775" w:rsidRDefault="008F4240" w:rsidP="00A9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228" w:rsidRPr="001A0775">
              <w:rPr>
                <w:rFonts w:ascii="Times New Roman" w:hAnsi="Times New Roman" w:cs="Times New Roman"/>
                <w:b/>
                <w:sz w:val="28"/>
                <w:szCs w:val="28"/>
              </w:rPr>
              <w:t>План местности.</w:t>
            </w:r>
            <w:r w:rsidR="00A92228" w:rsidRPr="001A0775">
              <w:rPr>
                <w:rFonts w:ascii="Times New Roman" w:hAnsi="Times New Roman" w:cs="Times New Roman"/>
                <w:sz w:val="28"/>
                <w:szCs w:val="28"/>
              </w:rPr>
              <w:t xml:space="preserve"> Условные обозначения  топографической карты. Определение направлений</w:t>
            </w:r>
          </w:p>
        </w:tc>
      </w:tr>
      <w:tr w:rsidR="008853AF" w:rsidRPr="001A0775" w:rsidTr="008853AF">
        <w:trPr>
          <w:trHeight w:val="407"/>
        </w:trPr>
        <w:tc>
          <w:tcPr>
            <w:tcW w:w="1242" w:type="dxa"/>
          </w:tcPr>
          <w:p w:rsidR="008853AF" w:rsidRPr="001A0775" w:rsidRDefault="00A92228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8853AF" w:rsidRPr="001A0775" w:rsidRDefault="00A92228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карта. Часовые пояса. Решение задач на определение поясного времени.</w:t>
            </w:r>
          </w:p>
        </w:tc>
      </w:tr>
      <w:tr w:rsidR="008853AF" w:rsidRPr="001A0775" w:rsidTr="008853AF">
        <w:trPr>
          <w:trHeight w:val="421"/>
        </w:trPr>
        <w:tc>
          <w:tcPr>
            <w:tcW w:w="1242" w:type="dxa"/>
          </w:tcPr>
          <w:p w:rsidR="008853AF" w:rsidRPr="001A0775" w:rsidRDefault="00A92228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8853AF" w:rsidRPr="001A0775" w:rsidRDefault="00A92228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Политико-административное устройство России, новые субъекты</w:t>
            </w:r>
          </w:p>
        </w:tc>
      </w:tr>
      <w:tr w:rsidR="008853AF" w:rsidRPr="001A0775" w:rsidTr="008853AF">
        <w:trPr>
          <w:trHeight w:val="598"/>
        </w:trPr>
        <w:tc>
          <w:tcPr>
            <w:tcW w:w="1242" w:type="dxa"/>
          </w:tcPr>
          <w:p w:rsidR="008853AF" w:rsidRPr="001A0775" w:rsidRDefault="008853AF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8853AF" w:rsidRPr="001A0775" w:rsidRDefault="00A92228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  <w:r w:rsidR="008853AF" w:rsidRPr="001A0775">
              <w:rPr>
                <w:rFonts w:ascii="Times New Roman" w:hAnsi="Times New Roman" w:cs="Times New Roman"/>
                <w:sz w:val="28"/>
                <w:szCs w:val="28"/>
              </w:rPr>
              <w:t>Земли. Литосфера. Сравнение гео</w:t>
            </w: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логической и тектонической карт.</w:t>
            </w:r>
          </w:p>
        </w:tc>
      </w:tr>
      <w:tr w:rsidR="008853AF" w:rsidRPr="001A0775" w:rsidTr="008853AF">
        <w:trPr>
          <w:trHeight w:val="340"/>
        </w:trPr>
        <w:tc>
          <w:tcPr>
            <w:tcW w:w="1242" w:type="dxa"/>
          </w:tcPr>
          <w:p w:rsidR="008853AF" w:rsidRPr="001A0775" w:rsidRDefault="008853AF" w:rsidP="0088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8853AF" w:rsidRPr="001A0775" w:rsidRDefault="008F4240" w:rsidP="0088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Виды топографических карт.</w:t>
            </w:r>
          </w:p>
        </w:tc>
      </w:tr>
      <w:tr w:rsidR="008853AF" w:rsidRPr="001A0775" w:rsidTr="008853AF">
        <w:trPr>
          <w:trHeight w:val="163"/>
        </w:trPr>
        <w:tc>
          <w:tcPr>
            <w:tcW w:w="1242" w:type="dxa"/>
          </w:tcPr>
          <w:p w:rsidR="008853AF" w:rsidRPr="001A0775" w:rsidRDefault="008853AF" w:rsidP="0088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8853AF" w:rsidRPr="001A0775" w:rsidRDefault="008F4240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Способы построения планов и съемка местности.</w:t>
            </w:r>
          </w:p>
        </w:tc>
      </w:tr>
      <w:tr w:rsidR="008853AF" w:rsidRPr="001A0775" w:rsidTr="008853AF">
        <w:trPr>
          <w:trHeight w:val="271"/>
        </w:trPr>
        <w:tc>
          <w:tcPr>
            <w:tcW w:w="1242" w:type="dxa"/>
          </w:tcPr>
          <w:p w:rsidR="008853AF" w:rsidRPr="001A0775" w:rsidRDefault="008853AF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8853AF" w:rsidRPr="001A0775" w:rsidRDefault="008F4240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 по карте. Азимут.</w:t>
            </w:r>
          </w:p>
        </w:tc>
      </w:tr>
      <w:tr w:rsidR="008853AF" w:rsidRPr="001A0775" w:rsidTr="008853AF">
        <w:trPr>
          <w:trHeight w:val="231"/>
        </w:trPr>
        <w:tc>
          <w:tcPr>
            <w:tcW w:w="1242" w:type="dxa"/>
          </w:tcPr>
          <w:p w:rsidR="008853AF" w:rsidRPr="001A0775" w:rsidRDefault="008853AF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8853AF" w:rsidRPr="001A0775" w:rsidRDefault="005D2647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Масштаб. Виды карт по масштабу. Практическая работа  "Измерение расстояний"</w:t>
            </w:r>
          </w:p>
        </w:tc>
      </w:tr>
      <w:tr w:rsidR="008853AF" w:rsidRPr="001A0775" w:rsidTr="00E4448E">
        <w:trPr>
          <w:trHeight w:val="557"/>
        </w:trPr>
        <w:tc>
          <w:tcPr>
            <w:tcW w:w="1242" w:type="dxa"/>
          </w:tcPr>
          <w:p w:rsidR="008853AF" w:rsidRPr="001A0775" w:rsidRDefault="00F55E87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E4448E" w:rsidRPr="001A0775" w:rsidRDefault="008F4240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Изображение рельефа на плане местности. Абсолютная и относительная высота.</w:t>
            </w:r>
          </w:p>
        </w:tc>
      </w:tr>
      <w:tr w:rsidR="008853AF" w:rsidRPr="001A0775" w:rsidTr="008853AF">
        <w:trPr>
          <w:trHeight w:val="366"/>
        </w:trPr>
        <w:tc>
          <w:tcPr>
            <w:tcW w:w="1242" w:type="dxa"/>
          </w:tcPr>
          <w:p w:rsidR="008853AF" w:rsidRPr="001A0775" w:rsidRDefault="00F55E87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8853AF" w:rsidRPr="001A0775" w:rsidRDefault="008064C1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8F4240" w:rsidRPr="001A0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F51" w:rsidRPr="001A0775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8F4240" w:rsidRPr="001A0775">
              <w:rPr>
                <w:rFonts w:ascii="Times New Roman" w:hAnsi="Times New Roman" w:cs="Times New Roman"/>
                <w:sz w:val="28"/>
                <w:szCs w:val="28"/>
              </w:rPr>
              <w:t>"Чтение рельефа"</w:t>
            </w:r>
          </w:p>
        </w:tc>
      </w:tr>
      <w:tr w:rsidR="008853AF" w:rsidRPr="001A0775" w:rsidTr="008853AF">
        <w:trPr>
          <w:trHeight w:val="448"/>
        </w:trPr>
        <w:tc>
          <w:tcPr>
            <w:tcW w:w="1242" w:type="dxa"/>
          </w:tcPr>
          <w:p w:rsidR="008853AF" w:rsidRPr="001A0775" w:rsidRDefault="00F55E87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8853AF" w:rsidRPr="001A0775" w:rsidRDefault="008F4240" w:rsidP="008853AF">
            <w:pPr>
              <w:tabs>
                <w:tab w:val="left" w:pos="5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 «Построение профиля».</w:t>
            </w: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853AF" w:rsidRPr="001A0775" w:rsidTr="008853AF">
        <w:trPr>
          <w:trHeight w:val="557"/>
        </w:trPr>
        <w:tc>
          <w:tcPr>
            <w:tcW w:w="1242" w:type="dxa"/>
          </w:tcPr>
          <w:p w:rsidR="008853AF" w:rsidRPr="001A0775" w:rsidRDefault="00F55E87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8853AF" w:rsidRPr="001A0775" w:rsidRDefault="008F4240" w:rsidP="008853AF">
            <w:pPr>
              <w:tabs>
                <w:tab w:val="left" w:pos="5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местности по описанию.</w:t>
            </w:r>
          </w:p>
        </w:tc>
      </w:tr>
      <w:tr w:rsidR="008853AF" w:rsidRPr="001A0775" w:rsidTr="008853AF">
        <w:trPr>
          <w:trHeight w:val="244"/>
        </w:trPr>
        <w:tc>
          <w:tcPr>
            <w:tcW w:w="1242" w:type="dxa"/>
          </w:tcPr>
          <w:p w:rsidR="008853AF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8853AF" w:rsidRPr="001A0775" w:rsidRDefault="008F4240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Решение задач на определение местоположения объектов</w:t>
            </w:r>
          </w:p>
        </w:tc>
      </w:tr>
      <w:tr w:rsidR="008853AF" w:rsidRPr="001A0775" w:rsidTr="008853AF">
        <w:tc>
          <w:tcPr>
            <w:tcW w:w="1242" w:type="dxa"/>
          </w:tcPr>
          <w:p w:rsidR="008853AF" w:rsidRPr="001A0775" w:rsidRDefault="008853AF" w:rsidP="0088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8853AF" w:rsidRPr="001A0775" w:rsidRDefault="008F4240" w:rsidP="0088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Географическая карта</w:t>
            </w:r>
          </w:p>
        </w:tc>
      </w:tr>
      <w:tr w:rsidR="008853AF" w:rsidRPr="001A0775" w:rsidTr="008853AF">
        <w:tc>
          <w:tcPr>
            <w:tcW w:w="1242" w:type="dxa"/>
          </w:tcPr>
          <w:p w:rsidR="008853AF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8853AF" w:rsidRPr="001A0775" w:rsidRDefault="008F4240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Классификация карт.</w:t>
            </w:r>
          </w:p>
        </w:tc>
      </w:tr>
      <w:tr w:rsidR="008853AF" w:rsidRPr="001A0775" w:rsidTr="008853AF">
        <w:tc>
          <w:tcPr>
            <w:tcW w:w="1242" w:type="dxa"/>
          </w:tcPr>
          <w:p w:rsidR="008853AF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8853AF" w:rsidRPr="001A0775" w:rsidRDefault="008F4240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Чтение карт: послойная окраска, масштаб)</w:t>
            </w:r>
            <w:proofErr w:type="gramEnd"/>
          </w:p>
        </w:tc>
      </w:tr>
      <w:tr w:rsidR="008853AF" w:rsidRPr="001A0775" w:rsidTr="008853AF">
        <w:tc>
          <w:tcPr>
            <w:tcW w:w="1242" w:type="dxa"/>
          </w:tcPr>
          <w:p w:rsidR="008853AF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8853AF" w:rsidRPr="001A0775" w:rsidRDefault="008853AF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534" w:rsidRPr="001A0775" w:rsidTr="00671F2C">
        <w:trPr>
          <w:trHeight w:val="1511"/>
        </w:trPr>
        <w:tc>
          <w:tcPr>
            <w:tcW w:w="1242" w:type="dxa"/>
            <w:tcBorders>
              <w:top w:val="nil"/>
            </w:tcBorders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координаты.</w:t>
            </w:r>
          </w:p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определение координат по картам атласа для 7 класса</w:t>
            </w:r>
          </w:p>
        </w:tc>
      </w:tr>
      <w:tr w:rsidR="008853AF" w:rsidRPr="001A0775" w:rsidTr="008853AF">
        <w:tc>
          <w:tcPr>
            <w:tcW w:w="1242" w:type="dxa"/>
          </w:tcPr>
          <w:p w:rsidR="008853AF" w:rsidRPr="001A0775" w:rsidRDefault="008853AF" w:rsidP="0088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8853AF" w:rsidRPr="001A0775" w:rsidRDefault="008F4240" w:rsidP="0088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карты атласа</w:t>
            </w:r>
          </w:p>
        </w:tc>
      </w:tr>
      <w:tr w:rsidR="008853AF" w:rsidRPr="001A0775" w:rsidTr="008853AF">
        <w:tc>
          <w:tcPr>
            <w:tcW w:w="1242" w:type="dxa"/>
          </w:tcPr>
          <w:p w:rsidR="008853AF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8853AF" w:rsidRPr="001A0775" w:rsidRDefault="008F4240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Строе</w:t>
            </w:r>
            <w:r w:rsidR="00DE1286" w:rsidRPr="001A0775">
              <w:rPr>
                <w:rFonts w:ascii="Times New Roman" w:hAnsi="Times New Roman" w:cs="Times New Roman"/>
                <w:sz w:val="28"/>
                <w:szCs w:val="28"/>
              </w:rPr>
              <w:t>ние Земли. Определение масштаба, азимута.</w:t>
            </w:r>
          </w:p>
        </w:tc>
      </w:tr>
      <w:tr w:rsidR="008853AF" w:rsidRPr="001A0775" w:rsidTr="008853AF">
        <w:trPr>
          <w:trHeight w:val="326"/>
        </w:trPr>
        <w:tc>
          <w:tcPr>
            <w:tcW w:w="1242" w:type="dxa"/>
          </w:tcPr>
          <w:p w:rsidR="008853AF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8853AF" w:rsidRPr="001A0775" w:rsidRDefault="00DE1286" w:rsidP="00DE1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 xml:space="preserve">Материки. Части Света. Океаны. </w:t>
            </w:r>
          </w:p>
        </w:tc>
      </w:tr>
      <w:tr w:rsidR="008853AF" w:rsidRPr="001A0775" w:rsidTr="008853AF">
        <w:trPr>
          <w:trHeight w:val="525"/>
        </w:trPr>
        <w:tc>
          <w:tcPr>
            <w:tcW w:w="1242" w:type="dxa"/>
          </w:tcPr>
          <w:p w:rsidR="008853AF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8853AF" w:rsidRPr="001A0775" w:rsidRDefault="00DE1286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Африка. Общая характеристика материка. Климатическая карта Африки.</w:t>
            </w:r>
          </w:p>
        </w:tc>
      </w:tr>
      <w:tr w:rsidR="008853AF" w:rsidRPr="001A0775" w:rsidTr="008853AF">
        <w:trPr>
          <w:trHeight w:val="345"/>
        </w:trPr>
        <w:tc>
          <w:tcPr>
            <w:tcW w:w="1242" w:type="dxa"/>
          </w:tcPr>
          <w:p w:rsidR="008853AF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8853AF" w:rsidRPr="001A0775" w:rsidRDefault="00DE1286" w:rsidP="00443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Климатическая к</w:t>
            </w:r>
            <w:r w:rsidR="006D1E99" w:rsidRPr="001A0775">
              <w:rPr>
                <w:rFonts w:ascii="Times New Roman" w:hAnsi="Times New Roman" w:cs="Times New Roman"/>
                <w:sz w:val="28"/>
                <w:szCs w:val="28"/>
              </w:rPr>
              <w:t xml:space="preserve">арта мира. </w:t>
            </w: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«Решение задач по климатической карте». </w:t>
            </w:r>
          </w:p>
        </w:tc>
      </w:tr>
      <w:tr w:rsidR="008853AF" w:rsidRPr="001A0775" w:rsidTr="000D208B">
        <w:trPr>
          <w:trHeight w:val="886"/>
        </w:trPr>
        <w:tc>
          <w:tcPr>
            <w:tcW w:w="1242" w:type="dxa"/>
          </w:tcPr>
          <w:p w:rsidR="008853AF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8853AF" w:rsidRPr="001A0775" w:rsidRDefault="00443C9B" w:rsidP="00443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Карта климатических  поясов. Практическая работа. Практическая работа «Решение задач по климатической карте».</w:t>
            </w:r>
          </w:p>
        </w:tc>
      </w:tr>
      <w:tr w:rsidR="008853AF" w:rsidRPr="001A0775" w:rsidTr="000D208B">
        <w:trPr>
          <w:trHeight w:val="421"/>
        </w:trPr>
        <w:tc>
          <w:tcPr>
            <w:tcW w:w="1242" w:type="dxa"/>
          </w:tcPr>
          <w:p w:rsidR="008853AF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8853AF" w:rsidRPr="001A0775" w:rsidRDefault="008F4240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«Чтение климатических диаграмм»</w:t>
            </w:r>
          </w:p>
        </w:tc>
      </w:tr>
      <w:tr w:rsidR="008853AF" w:rsidRPr="001A0775" w:rsidTr="00E4448E">
        <w:trPr>
          <w:trHeight w:val="632"/>
        </w:trPr>
        <w:tc>
          <w:tcPr>
            <w:tcW w:w="1242" w:type="dxa"/>
          </w:tcPr>
          <w:p w:rsidR="008853AF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E4448E" w:rsidRPr="001A0775" w:rsidRDefault="008F4240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Водные ресурсы: номенклатура карт</w:t>
            </w:r>
            <w:r w:rsidR="00E4448E" w:rsidRPr="001A0775">
              <w:rPr>
                <w:rFonts w:ascii="Times New Roman" w:hAnsi="Times New Roman" w:cs="Times New Roman"/>
                <w:sz w:val="28"/>
                <w:szCs w:val="28"/>
              </w:rPr>
              <w:t>ы. Крупнейшие реки мира.</w:t>
            </w:r>
          </w:p>
        </w:tc>
      </w:tr>
      <w:tr w:rsidR="00E35534" w:rsidRPr="001A0775" w:rsidTr="00E35534">
        <w:trPr>
          <w:trHeight w:val="1256"/>
        </w:trPr>
        <w:tc>
          <w:tcPr>
            <w:tcW w:w="1242" w:type="dxa"/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Крупнейшие реки мира на карте</w:t>
            </w:r>
          </w:p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«Описание реки по картам атласа»</w:t>
            </w:r>
          </w:p>
        </w:tc>
      </w:tr>
      <w:tr w:rsidR="00E4448E" w:rsidRPr="001A0775" w:rsidTr="008853AF">
        <w:trPr>
          <w:trHeight w:val="164"/>
        </w:trPr>
        <w:tc>
          <w:tcPr>
            <w:tcW w:w="1242" w:type="dxa"/>
          </w:tcPr>
          <w:p w:rsidR="00E4448E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E4448E" w:rsidRPr="001A0775" w:rsidRDefault="00E4448E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Озёра, болота, ледники на карте мира и  России.</w:t>
            </w:r>
          </w:p>
        </w:tc>
      </w:tr>
      <w:tr w:rsidR="00E35534" w:rsidRPr="001A0775" w:rsidTr="00500828">
        <w:trPr>
          <w:trHeight w:val="1151"/>
        </w:trPr>
        <w:tc>
          <w:tcPr>
            <w:tcW w:w="1242" w:type="dxa"/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Тектоническая</w:t>
            </w:r>
            <w:proofErr w:type="gramEnd"/>
            <w:r w:rsidRPr="001A0775">
              <w:rPr>
                <w:rFonts w:ascii="Times New Roman" w:hAnsi="Times New Roman" w:cs="Times New Roman"/>
                <w:sz w:val="28"/>
                <w:szCs w:val="28"/>
              </w:rPr>
              <w:t xml:space="preserve"> и геологические карты.</w:t>
            </w:r>
          </w:p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Физическая карта. Основные формы рельефа.</w:t>
            </w:r>
          </w:p>
        </w:tc>
      </w:tr>
      <w:tr w:rsidR="00E35534" w:rsidRPr="001A0775" w:rsidTr="007F5293">
        <w:trPr>
          <w:trHeight w:val="2081"/>
        </w:trPr>
        <w:tc>
          <w:tcPr>
            <w:tcW w:w="1242" w:type="dxa"/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Крупные формы рельефа материков.</w:t>
            </w:r>
          </w:p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Крупные формы Рельефа России.</w:t>
            </w:r>
          </w:p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«Определение возраста  форм рельефа»</w:t>
            </w:r>
          </w:p>
        </w:tc>
      </w:tr>
      <w:tr w:rsidR="00E35534" w:rsidRPr="001A0775" w:rsidTr="00E4448E">
        <w:trPr>
          <w:trHeight w:val="258"/>
        </w:trPr>
        <w:tc>
          <w:tcPr>
            <w:tcW w:w="1242" w:type="dxa"/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vMerge w:val="restart"/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 xml:space="preserve">Карта растительности. Определение по карте </w:t>
            </w:r>
            <w:r w:rsidRPr="001A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природных зон.</w:t>
            </w:r>
          </w:p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 Практическая работа «Определение природной зоны по картам и описанию»</w:t>
            </w:r>
          </w:p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 xml:space="preserve">Заповедники и национальные парки на карте России. </w:t>
            </w:r>
          </w:p>
        </w:tc>
      </w:tr>
      <w:tr w:rsidR="00E35534" w:rsidRPr="001A0775" w:rsidTr="007615F4">
        <w:trPr>
          <w:trHeight w:val="1141"/>
        </w:trPr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534" w:rsidRPr="001A0775" w:rsidTr="00B179AD">
        <w:trPr>
          <w:trHeight w:val="1521"/>
        </w:trPr>
        <w:tc>
          <w:tcPr>
            <w:tcW w:w="1242" w:type="dxa"/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379" w:type="dxa"/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мира. Многообразие стран на карте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Административно-территориальное деление России.  </w:t>
            </w:r>
          </w:p>
        </w:tc>
      </w:tr>
      <w:tr w:rsidR="00E35534" w:rsidRPr="001A0775" w:rsidTr="00EA5397">
        <w:trPr>
          <w:trHeight w:val="1298"/>
        </w:trPr>
        <w:tc>
          <w:tcPr>
            <w:tcW w:w="1242" w:type="dxa"/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E35534" w:rsidRPr="001A0775" w:rsidRDefault="00E35534" w:rsidP="00F94CAE">
            <w:pPr>
              <w:pStyle w:val="a3"/>
              <w:rPr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>Хозяйство России. Экономическая карта России.</w:t>
            </w:r>
          </w:p>
          <w:p w:rsidR="00E35534" w:rsidRPr="001A0775" w:rsidRDefault="00E35534" w:rsidP="00F94CAE">
            <w:pPr>
              <w:pStyle w:val="a3"/>
              <w:rPr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энергетики. Определение по картам  крупнейших электростанций России и объяснение причин их строительства. </w:t>
            </w:r>
          </w:p>
        </w:tc>
      </w:tr>
      <w:tr w:rsidR="00E35534" w:rsidRPr="001A0775" w:rsidTr="00E35534">
        <w:trPr>
          <w:trHeight w:val="410"/>
        </w:trPr>
        <w:tc>
          <w:tcPr>
            <w:tcW w:w="1242" w:type="dxa"/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E35534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отраслей промышленности. </w:t>
            </w:r>
          </w:p>
        </w:tc>
      </w:tr>
      <w:tr w:rsidR="008853AF" w:rsidRPr="001A0775" w:rsidTr="00E35534">
        <w:trPr>
          <w:trHeight w:val="673"/>
        </w:trPr>
        <w:tc>
          <w:tcPr>
            <w:tcW w:w="1242" w:type="dxa"/>
          </w:tcPr>
          <w:p w:rsidR="008853AF" w:rsidRPr="001A0775" w:rsidRDefault="00E35534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E35534" w:rsidRPr="001A0775" w:rsidRDefault="00E35534" w:rsidP="00E3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 районирование России.</w:t>
            </w:r>
          </w:p>
        </w:tc>
      </w:tr>
      <w:tr w:rsidR="002B71F2" w:rsidRPr="001A0775" w:rsidTr="002B71F2">
        <w:trPr>
          <w:trHeight w:val="464"/>
        </w:trPr>
        <w:tc>
          <w:tcPr>
            <w:tcW w:w="1242" w:type="dxa"/>
          </w:tcPr>
          <w:p w:rsidR="002B71F2" w:rsidRPr="001A0775" w:rsidRDefault="002B71F2" w:rsidP="00885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B71F2" w:rsidRPr="001A0775" w:rsidRDefault="002B71F2" w:rsidP="00A92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75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по курсу  </w:t>
            </w:r>
            <w:r w:rsidR="002447F9" w:rsidRPr="001A07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228" w:rsidRPr="001A0775">
              <w:rPr>
                <w:rFonts w:ascii="Times New Roman" w:hAnsi="Times New Roman" w:cs="Times New Roman"/>
                <w:sz w:val="28"/>
                <w:szCs w:val="28"/>
              </w:rPr>
              <w:t>Практическая география»</w:t>
            </w:r>
          </w:p>
        </w:tc>
      </w:tr>
    </w:tbl>
    <w:p w:rsidR="008853AF" w:rsidRDefault="008853AF" w:rsidP="008853AF">
      <w:pPr>
        <w:shd w:val="clear" w:color="auto" w:fill="FFFFFF"/>
        <w:tabs>
          <w:tab w:val="left" w:pos="2364"/>
        </w:tabs>
        <w:spacing w:after="0"/>
        <w:ind w:left="1440"/>
        <w:jc w:val="both"/>
        <w:rPr>
          <w:rFonts w:ascii="Tahoma" w:hAnsi="Tahoma" w:cs="Tahoma"/>
          <w:color w:val="5E6D81"/>
          <w:sz w:val="18"/>
          <w:szCs w:val="18"/>
        </w:rPr>
      </w:pPr>
    </w:p>
    <w:p w:rsidR="008853AF" w:rsidRDefault="008853AF" w:rsidP="008853AF">
      <w:bookmarkStart w:id="0" w:name="_GoBack"/>
      <w:bookmarkEnd w:id="0"/>
    </w:p>
    <w:sectPr w:rsidR="008853AF" w:rsidSect="0088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9C2"/>
    <w:multiLevelType w:val="multilevel"/>
    <w:tmpl w:val="450C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E3"/>
    <w:rsid w:val="000D208B"/>
    <w:rsid w:val="00110930"/>
    <w:rsid w:val="001A0775"/>
    <w:rsid w:val="002447F9"/>
    <w:rsid w:val="00254F51"/>
    <w:rsid w:val="002B71F2"/>
    <w:rsid w:val="00325302"/>
    <w:rsid w:val="003767C8"/>
    <w:rsid w:val="003D0F14"/>
    <w:rsid w:val="00443C9B"/>
    <w:rsid w:val="00550EE3"/>
    <w:rsid w:val="005565CD"/>
    <w:rsid w:val="005D2647"/>
    <w:rsid w:val="00601296"/>
    <w:rsid w:val="006460EA"/>
    <w:rsid w:val="006C7EC6"/>
    <w:rsid w:val="006D1E99"/>
    <w:rsid w:val="008064C1"/>
    <w:rsid w:val="008853AF"/>
    <w:rsid w:val="00897BE2"/>
    <w:rsid w:val="008E15BC"/>
    <w:rsid w:val="008E4A5A"/>
    <w:rsid w:val="008F4240"/>
    <w:rsid w:val="009072D8"/>
    <w:rsid w:val="00930E33"/>
    <w:rsid w:val="009847D9"/>
    <w:rsid w:val="00A92228"/>
    <w:rsid w:val="00BC445E"/>
    <w:rsid w:val="00D7323C"/>
    <w:rsid w:val="00D92BE0"/>
    <w:rsid w:val="00DE1286"/>
    <w:rsid w:val="00DF486C"/>
    <w:rsid w:val="00E01DB2"/>
    <w:rsid w:val="00E230FD"/>
    <w:rsid w:val="00E35534"/>
    <w:rsid w:val="00E4448E"/>
    <w:rsid w:val="00EE29E2"/>
    <w:rsid w:val="00F0708B"/>
    <w:rsid w:val="00F24737"/>
    <w:rsid w:val="00F3715F"/>
    <w:rsid w:val="00F4769F"/>
    <w:rsid w:val="00F55E87"/>
    <w:rsid w:val="00F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A471-ED6A-47EF-9060-8C7D8E4A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35</cp:revision>
  <dcterms:created xsi:type="dcterms:W3CDTF">2016-11-07T08:33:00Z</dcterms:created>
  <dcterms:modified xsi:type="dcterms:W3CDTF">2019-02-20T06:36:00Z</dcterms:modified>
</cp:coreProperties>
</file>